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7C5D" w14:textId="77777777" w:rsidR="00015863" w:rsidRPr="0071590F" w:rsidRDefault="0071590F">
      <w:pPr>
        <w:pStyle w:val="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5393809"/>
      <w:bookmarkStart w:id="1" w:name="_Toc28359022"/>
      <w:r w:rsidRPr="0071590F">
        <w:rPr>
          <w:rFonts w:ascii="Times New Roman" w:hAnsi="Times New Roman" w:cs="Times New Roman"/>
          <w:sz w:val="28"/>
          <w:szCs w:val="28"/>
        </w:rPr>
        <w:t>第十一届北京国际电影节红毯仪式</w:t>
      </w:r>
    </w:p>
    <w:p w14:paraId="148CC2F8" w14:textId="77777777" w:rsidR="00015863" w:rsidRPr="0071590F" w:rsidRDefault="0071590F">
      <w:pPr>
        <w:pStyle w:val="1"/>
        <w:tabs>
          <w:tab w:val="left" w:pos="0"/>
        </w:tabs>
        <w:autoSpaceDE w:val="0"/>
        <w:autoSpaceDN w:val="0"/>
        <w:adjustRightInd w:val="0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90F">
        <w:rPr>
          <w:rFonts w:ascii="Times New Roman" w:hAnsi="Times New Roman" w:cs="Times New Roman"/>
          <w:sz w:val="28"/>
          <w:szCs w:val="28"/>
        </w:rPr>
        <w:t>中标结果公告</w:t>
      </w:r>
      <w:bookmarkEnd w:id="0"/>
      <w:bookmarkEnd w:id="1"/>
    </w:p>
    <w:p w14:paraId="77206CFF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一、项目编号：</w:t>
      </w:r>
      <w:r w:rsidRPr="0071590F">
        <w:rPr>
          <w:rFonts w:ascii="Times New Roman" w:eastAsia="宋体" w:hAnsi="Times New Roman"/>
          <w:sz w:val="24"/>
          <w:szCs w:val="24"/>
        </w:rPr>
        <w:t>BJJQ-2021-</w:t>
      </w:r>
      <w:r w:rsidRPr="0071590F">
        <w:rPr>
          <w:rFonts w:ascii="Times New Roman" w:eastAsia="宋体" w:hAnsi="Times New Roman"/>
          <w:sz w:val="24"/>
          <w:szCs w:val="24"/>
        </w:rPr>
        <w:t>834</w:t>
      </w:r>
    </w:p>
    <w:p w14:paraId="320268BA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二、项目名称：第十一届北京国际电影节红毯仪式</w:t>
      </w:r>
    </w:p>
    <w:p w14:paraId="2178653D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三、中标信息</w:t>
      </w:r>
    </w:p>
    <w:p w14:paraId="22D09B72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供应商名称：</w:t>
      </w:r>
      <w:r w:rsidRPr="0071590F">
        <w:rPr>
          <w:rFonts w:ascii="Times New Roman" w:eastAsia="宋体" w:hAnsi="Times New Roman"/>
          <w:sz w:val="24"/>
          <w:szCs w:val="24"/>
        </w:rPr>
        <w:t>北京伽拾文化传媒有限公司</w:t>
      </w:r>
      <w:r w:rsidRPr="0071590F">
        <w:rPr>
          <w:rFonts w:ascii="Times New Roman" w:eastAsia="宋体" w:hAnsi="Times New Roman"/>
          <w:sz w:val="24"/>
          <w:szCs w:val="24"/>
        </w:rPr>
        <w:t>（</w:t>
      </w:r>
      <w:r w:rsidRPr="0071590F">
        <w:rPr>
          <w:rFonts w:ascii="Times New Roman" w:eastAsia="宋体" w:hAnsi="Times New Roman"/>
          <w:sz w:val="24"/>
          <w:szCs w:val="24"/>
        </w:rPr>
        <w:t>91110105330360746Q</w:t>
      </w:r>
      <w:r w:rsidRPr="0071590F">
        <w:rPr>
          <w:rFonts w:ascii="Times New Roman" w:eastAsia="宋体" w:hAnsi="Times New Roman"/>
          <w:sz w:val="24"/>
          <w:szCs w:val="24"/>
        </w:rPr>
        <w:t>）</w:t>
      </w:r>
    </w:p>
    <w:p w14:paraId="37E8266D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供应商地址：</w:t>
      </w:r>
      <w:r w:rsidRPr="0071590F">
        <w:rPr>
          <w:rFonts w:ascii="Times New Roman" w:eastAsia="宋体" w:hAnsi="Times New Roman"/>
          <w:sz w:val="24"/>
          <w:szCs w:val="24"/>
        </w:rPr>
        <w:t>北京市朝阳区大黄庄</w:t>
      </w:r>
      <w:r w:rsidRPr="0071590F">
        <w:rPr>
          <w:rFonts w:ascii="Times New Roman" w:eastAsia="宋体" w:hAnsi="Times New Roman"/>
          <w:sz w:val="24"/>
          <w:szCs w:val="24"/>
        </w:rPr>
        <w:t>35</w:t>
      </w:r>
      <w:r w:rsidRPr="0071590F">
        <w:rPr>
          <w:rFonts w:ascii="Times New Roman" w:eastAsia="宋体" w:hAnsi="Times New Roman"/>
          <w:sz w:val="24"/>
          <w:szCs w:val="24"/>
        </w:rPr>
        <w:t>号五环内</w:t>
      </w:r>
      <w:r w:rsidRPr="0071590F">
        <w:rPr>
          <w:rFonts w:ascii="Times New Roman" w:eastAsia="宋体" w:hAnsi="Times New Roman"/>
          <w:sz w:val="24"/>
          <w:szCs w:val="24"/>
        </w:rPr>
        <w:t>2</w:t>
      </w:r>
      <w:r w:rsidRPr="0071590F">
        <w:rPr>
          <w:rFonts w:ascii="Times New Roman" w:eastAsia="宋体" w:hAnsi="Times New Roman"/>
          <w:sz w:val="24"/>
          <w:szCs w:val="24"/>
        </w:rPr>
        <w:t>幢平房</w:t>
      </w:r>
      <w:r w:rsidRPr="0071590F">
        <w:rPr>
          <w:rFonts w:ascii="Times New Roman" w:eastAsia="宋体" w:hAnsi="Times New Roman"/>
          <w:sz w:val="24"/>
          <w:szCs w:val="24"/>
        </w:rPr>
        <w:t>N</w:t>
      </w:r>
      <w:r w:rsidRPr="0071590F">
        <w:rPr>
          <w:rFonts w:ascii="Times New Roman" w:eastAsia="宋体" w:hAnsi="Times New Roman"/>
          <w:sz w:val="24"/>
          <w:szCs w:val="24"/>
        </w:rPr>
        <w:t>座</w:t>
      </w:r>
      <w:r w:rsidRPr="0071590F">
        <w:rPr>
          <w:rFonts w:ascii="Times New Roman" w:eastAsia="宋体" w:hAnsi="Times New Roman"/>
          <w:sz w:val="24"/>
          <w:szCs w:val="24"/>
        </w:rPr>
        <w:t>07</w:t>
      </w:r>
    </w:p>
    <w:p w14:paraId="6016FE69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中标金额：</w:t>
      </w:r>
    </w:p>
    <w:p w14:paraId="6D2AE1AD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人民币大写：</w:t>
      </w:r>
      <w:r w:rsidRPr="0071590F">
        <w:rPr>
          <w:rFonts w:ascii="Times New Roman" w:eastAsia="宋体" w:hAnsi="Times New Roman"/>
          <w:sz w:val="24"/>
          <w:szCs w:val="24"/>
        </w:rPr>
        <w:t>肆佰壹拾玖万捌仟捌佰捌拾元整</w:t>
      </w:r>
    </w:p>
    <w:p w14:paraId="21209A64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人民币小写：</w:t>
      </w: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  <w:lang w:bidi="ar"/>
        </w:rPr>
        <w:t>￥</w:t>
      </w: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  <w:lang w:bidi="ar"/>
        </w:rPr>
        <w:t xml:space="preserve">4198880.00 </w:t>
      </w:r>
    </w:p>
    <w:p w14:paraId="7ACFC192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四、主要标的信息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</w:tblGrid>
      <w:tr w:rsidR="00015863" w:rsidRPr="0071590F" w14:paraId="70A10F68" w14:textId="77777777">
        <w:tc>
          <w:tcPr>
            <w:tcW w:w="2551" w:type="dxa"/>
          </w:tcPr>
          <w:p w14:paraId="0F41F6AD" w14:textId="77777777" w:rsidR="00015863" w:rsidRPr="0071590F" w:rsidRDefault="0071590F">
            <w:pPr>
              <w:spacing w:line="360" w:lineRule="auto"/>
              <w:jc w:val="center"/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b/>
                <w:bCs/>
                <w:kern w:val="0"/>
                <w:sz w:val="24"/>
                <w:szCs w:val="24"/>
              </w:rPr>
              <w:t>服务类</w:t>
            </w:r>
          </w:p>
        </w:tc>
      </w:tr>
      <w:tr w:rsidR="00015863" w:rsidRPr="0071590F" w14:paraId="6E577081" w14:textId="77777777">
        <w:tc>
          <w:tcPr>
            <w:tcW w:w="2551" w:type="dxa"/>
          </w:tcPr>
          <w:p w14:paraId="6DD8EA56" w14:textId="77777777" w:rsidR="00015863" w:rsidRPr="0071590F" w:rsidRDefault="0071590F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名称：第十一届北京国际电影节红毯仪式</w:t>
            </w:r>
          </w:p>
          <w:p w14:paraId="35A2D244" w14:textId="77777777" w:rsidR="00015863" w:rsidRPr="0071590F" w:rsidRDefault="0071590F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服务范围：详见招标文件</w:t>
            </w:r>
          </w:p>
          <w:p w14:paraId="42693945" w14:textId="77777777" w:rsidR="00015863" w:rsidRPr="0071590F" w:rsidRDefault="0071590F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要求：以高规格、高水准为第十一届北京国际电影节红毯活动邀请并接待嘉宾、明星及剧组。同时完成红毯活动场地区域划分、人员动线规划、舞美及明星酒会设计与搭建，现场活动组织、执行等事宜。通过该活动，提升北京国际电影节的影响力，传播</w:t>
            </w: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“</w:t>
            </w: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共享资源、共赢未来</w:t>
            </w: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”</w:t>
            </w: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的电影节宗旨，打造一场国内外影人交往交流的国际文化盛事。</w:t>
            </w:r>
          </w:p>
          <w:p w14:paraId="59C6D93E" w14:textId="77777777" w:rsidR="00015863" w:rsidRPr="0071590F" w:rsidRDefault="0071590F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服务时间：自合同签订之日起至本项目合同项下的全部工作完成之日止。</w:t>
            </w:r>
          </w:p>
          <w:p w14:paraId="3C88FCCF" w14:textId="77777777" w:rsidR="00015863" w:rsidRPr="0071590F" w:rsidRDefault="0071590F">
            <w:pPr>
              <w:spacing w:line="360" w:lineRule="auto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71590F">
              <w:rPr>
                <w:rFonts w:ascii="Times New Roman" w:eastAsia="宋体" w:hAnsi="Times New Roman"/>
                <w:kern w:val="0"/>
                <w:sz w:val="24"/>
                <w:szCs w:val="24"/>
              </w:rPr>
              <w:t>服务标准：详见招标文件</w:t>
            </w:r>
          </w:p>
        </w:tc>
      </w:tr>
    </w:tbl>
    <w:p w14:paraId="2B8406DE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color w:val="FF0000"/>
          <w:sz w:val="24"/>
          <w:szCs w:val="24"/>
          <w:highlight w:val="yellow"/>
        </w:rPr>
      </w:pPr>
      <w:r w:rsidRPr="0071590F">
        <w:rPr>
          <w:rFonts w:ascii="Times New Roman" w:eastAsia="宋体" w:hAnsi="Times New Roman"/>
          <w:sz w:val="24"/>
          <w:szCs w:val="24"/>
        </w:rPr>
        <w:t>五、评审专家名单：唐志萍</w:t>
      </w:r>
      <w:r w:rsidRPr="0071590F">
        <w:rPr>
          <w:rFonts w:ascii="Times New Roman" w:eastAsia="宋体" w:hAnsi="Times New Roman"/>
          <w:sz w:val="24"/>
          <w:szCs w:val="24"/>
        </w:rPr>
        <w:t>、</w:t>
      </w:r>
      <w:r w:rsidRPr="0071590F">
        <w:rPr>
          <w:rFonts w:ascii="Times New Roman" w:eastAsia="宋体" w:hAnsi="Times New Roman"/>
          <w:sz w:val="24"/>
          <w:szCs w:val="24"/>
        </w:rPr>
        <w:t>杨平</w:t>
      </w:r>
      <w:r w:rsidRPr="0071590F">
        <w:rPr>
          <w:rFonts w:ascii="Times New Roman" w:eastAsia="宋体" w:hAnsi="Times New Roman"/>
          <w:sz w:val="24"/>
          <w:szCs w:val="24"/>
        </w:rPr>
        <w:t>、</w:t>
      </w:r>
      <w:r w:rsidRPr="0071590F">
        <w:rPr>
          <w:rFonts w:ascii="Times New Roman" w:eastAsia="宋体" w:hAnsi="Times New Roman"/>
          <w:sz w:val="24"/>
          <w:szCs w:val="24"/>
        </w:rPr>
        <w:t>周德群</w:t>
      </w:r>
      <w:r w:rsidRPr="0071590F">
        <w:rPr>
          <w:rFonts w:ascii="Times New Roman" w:eastAsia="宋体" w:hAnsi="Times New Roman"/>
          <w:sz w:val="24"/>
          <w:szCs w:val="24"/>
        </w:rPr>
        <w:t>、</w:t>
      </w:r>
      <w:r w:rsidRPr="0071590F">
        <w:rPr>
          <w:rFonts w:ascii="Times New Roman" w:eastAsia="宋体" w:hAnsi="Times New Roman"/>
          <w:sz w:val="24"/>
          <w:szCs w:val="24"/>
        </w:rPr>
        <w:t>王轲平</w:t>
      </w:r>
      <w:r w:rsidRPr="0071590F">
        <w:rPr>
          <w:rFonts w:ascii="Times New Roman" w:eastAsia="宋体" w:hAnsi="Times New Roman"/>
          <w:sz w:val="24"/>
          <w:szCs w:val="24"/>
        </w:rPr>
        <w:t>、</w:t>
      </w:r>
      <w:r w:rsidRPr="0071590F">
        <w:rPr>
          <w:rFonts w:ascii="Times New Roman" w:eastAsia="宋体" w:hAnsi="Times New Roman"/>
          <w:sz w:val="24"/>
          <w:szCs w:val="24"/>
        </w:rPr>
        <w:t>姜宣</w:t>
      </w:r>
    </w:p>
    <w:p w14:paraId="03082BD3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六、代理服务收费标准及金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额：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共计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5.4188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万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元（收</w:t>
      </w:r>
      <w:r w:rsidRPr="0071590F">
        <w:rPr>
          <w:rFonts w:ascii="Times New Roman" w:eastAsia="宋体" w:hAnsi="Times New Roman"/>
          <w:color w:val="000000"/>
          <w:sz w:val="24"/>
          <w:szCs w:val="24"/>
        </w:rPr>
        <w:t>费标准：详见招标文件）</w:t>
      </w:r>
    </w:p>
    <w:p w14:paraId="6B85E177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color w:val="000000"/>
          <w:sz w:val="24"/>
          <w:szCs w:val="24"/>
        </w:rPr>
      </w:pPr>
      <w:r w:rsidRPr="0071590F">
        <w:rPr>
          <w:rFonts w:ascii="Times New Roman" w:eastAsia="宋体" w:hAnsi="Times New Roman"/>
          <w:color w:val="000000"/>
          <w:sz w:val="24"/>
          <w:szCs w:val="24"/>
        </w:rPr>
        <w:t>七、公告期限</w:t>
      </w:r>
    </w:p>
    <w:p w14:paraId="0A278BB2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自本公告发布之日起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1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个工作日。</w:t>
      </w:r>
    </w:p>
    <w:p w14:paraId="2A26E0A4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八、其他补充事宜</w:t>
      </w:r>
    </w:p>
    <w:p w14:paraId="3084B72A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8.1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本公告同时在中国政府采购网（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http://www.ccgp.gov.cn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）、北京市政府采购网（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http://www.ccgp-beijing.gov.cn/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）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、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北京广播电视台网站（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http://www.brtv.org.cn/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）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以及北京汇诚金桥国际招标咨询有限公司网站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lastRenderedPageBreak/>
        <w:t>（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http://www.hcjq.net/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）发布。</w:t>
      </w:r>
    </w:p>
    <w:p w14:paraId="6E7399F3" w14:textId="77777777" w:rsidR="00015863" w:rsidRPr="0071590F" w:rsidRDefault="0071590F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71590F">
        <w:rPr>
          <w:rFonts w:ascii="Times New Roman" w:eastAsia="宋体" w:hAnsi="Times New Roman"/>
          <w:sz w:val="24"/>
          <w:szCs w:val="24"/>
        </w:rPr>
        <w:t>8.2</w:t>
      </w:r>
      <w:r w:rsidRPr="0071590F">
        <w:rPr>
          <w:rFonts w:ascii="Times New Roman" w:eastAsia="宋体" w:hAnsi="Times New Roman"/>
          <w:sz w:val="24"/>
          <w:szCs w:val="24"/>
        </w:rPr>
        <w:t>采购代理机构项目编号：</w:t>
      </w:r>
      <w:r w:rsidRPr="0071590F">
        <w:rPr>
          <w:rFonts w:ascii="Times New Roman" w:eastAsia="宋体" w:hAnsi="Times New Roman"/>
          <w:sz w:val="24"/>
          <w:szCs w:val="24"/>
        </w:rPr>
        <w:t>BJJQ-2021</w:t>
      </w:r>
      <w:r w:rsidRPr="0071590F">
        <w:rPr>
          <w:rFonts w:ascii="Times New Roman" w:eastAsia="宋体" w:hAnsi="Times New Roman"/>
          <w:sz w:val="24"/>
          <w:szCs w:val="24"/>
        </w:rPr>
        <w:t>-834</w:t>
      </w:r>
    </w:p>
    <w:p w14:paraId="63E5FB5B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九、凡对本次公告内容提出询问，请按以下方式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联系。</w:t>
      </w:r>
      <w:bookmarkStart w:id="2" w:name="_Toc28359100"/>
      <w:bookmarkStart w:id="3" w:name="_Toc35393810"/>
      <w:bookmarkStart w:id="4" w:name="_Toc35393641"/>
      <w:bookmarkStart w:id="5" w:name="_Toc28359023"/>
    </w:p>
    <w:bookmarkEnd w:id="2"/>
    <w:bookmarkEnd w:id="3"/>
    <w:bookmarkEnd w:id="4"/>
    <w:bookmarkEnd w:id="5"/>
    <w:p w14:paraId="08E8CA79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1.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采购人信息</w:t>
      </w:r>
    </w:p>
    <w:p w14:paraId="65AC3376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bookmarkStart w:id="6" w:name="_Toc28359086"/>
      <w:bookmarkStart w:id="7" w:name="_Toc28359009"/>
      <w:r w:rsidRPr="0071590F">
        <w:rPr>
          <w:rFonts w:ascii="Times New Roman" w:eastAsia="宋体" w:hAnsi="Times New Roman"/>
          <w:kern w:val="0"/>
          <w:sz w:val="24"/>
          <w:szCs w:val="24"/>
        </w:rPr>
        <w:t>名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称：北京广播电视台</w:t>
      </w:r>
    </w:p>
    <w:p w14:paraId="1A3F15DA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地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址：北京市朝阳区建国路甲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98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号</w:t>
      </w:r>
    </w:p>
    <w:p w14:paraId="013619D3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联系方式：袁老师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 xml:space="preserve"> 010-85336474</w:t>
      </w:r>
    </w:p>
    <w:p w14:paraId="13896E06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2.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采购代理机构信息</w:t>
      </w:r>
      <w:bookmarkEnd w:id="6"/>
      <w:bookmarkEnd w:id="7"/>
    </w:p>
    <w:p w14:paraId="1A4EA2C4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bookmarkStart w:id="8" w:name="_Toc28359087"/>
      <w:bookmarkStart w:id="9" w:name="_Toc28359010"/>
      <w:r w:rsidRPr="0071590F">
        <w:rPr>
          <w:rFonts w:ascii="Times New Roman" w:eastAsia="宋体" w:hAnsi="Times New Roman"/>
          <w:kern w:val="0"/>
          <w:sz w:val="24"/>
          <w:szCs w:val="24"/>
        </w:rPr>
        <w:t>名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 xml:space="preserve">    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称：北京汇诚金桥国际招标咨询有限公司</w:t>
      </w:r>
    </w:p>
    <w:p w14:paraId="55C6FC3A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地　　址：北京市东城区朝内大街南竹杆胡同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6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号北京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INN3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号楼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9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层</w:t>
      </w:r>
    </w:p>
    <w:p w14:paraId="4DC7160C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联系方式：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010-65173261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、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65244879</w:t>
      </w:r>
    </w:p>
    <w:p w14:paraId="69A5ABC4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3.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项目联系方式</w:t>
      </w:r>
      <w:bookmarkEnd w:id="8"/>
      <w:bookmarkEnd w:id="9"/>
    </w:p>
    <w:p w14:paraId="13BB5D24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项目联系人：苑鑫、张微</w:t>
      </w:r>
    </w:p>
    <w:p w14:paraId="15F0E6E0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电　话：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010-65173261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、</w:t>
      </w:r>
      <w:r w:rsidRPr="0071590F">
        <w:rPr>
          <w:rFonts w:ascii="Times New Roman" w:eastAsia="宋体" w:hAnsi="Times New Roman"/>
          <w:kern w:val="0"/>
          <w:sz w:val="24"/>
          <w:szCs w:val="24"/>
        </w:rPr>
        <w:t>65244879</w:t>
      </w:r>
    </w:p>
    <w:p w14:paraId="55D5ED13" w14:textId="77777777" w:rsidR="00015863" w:rsidRPr="0071590F" w:rsidRDefault="0071590F">
      <w:pPr>
        <w:spacing w:line="360" w:lineRule="auto"/>
        <w:rPr>
          <w:rFonts w:ascii="Times New Roman" w:eastAsia="宋体" w:hAnsi="Times New Roman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kern w:val="0"/>
          <w:sz w:val="24"/>
          <w:szCs w:val="24"/>
        </w:rPr>
        <w:t>十、附件</w:t>
      </w:r>
    </w:p>
    <w:p w14:paraId="0AF4D99B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1. </w:t>
      </w: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</w:rPr>
        <w:t>采购文件</w:t>
      </w:r>
    </w:p>
    <w:p w14:paraId="6E4CD1C4" w14:textId="77777777" w:rsidR="00015863" w:rsidRPr="0071590F" w:rsidRDefault="0071590F">
      <w:pPr>
        <w:spacing w:line="360" w:lineRule="auto"/>
        <w:ind w:firstLineChars="175" w:firstLine="420"/>
        <w:rPr>
          <w:rFonts w:ascii="Times New Roman" w:eastAsia="宋体" w:hAnsi="Times New Roman"/>
          <w:color w:val="000000"/>
          <w:kern w:val="0"/>
          <w:sz w:val="24"/>
          <w:szCs w:val="24"/>
        </w:rPr>
      </w:pP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</w:rPr>
        <w:t xml:space="preserve">2. </w:t>
      </w:r>
      <w:r w:rsidRPr="0071590F">
        <w:rPr>
          <w:rFonts w:ascii="Times New Roman" w:eastAsia="宋体" w:hAnsi="Times New Roman"/>
          <w:color w:val="000000"/>
          <w:kern w:val="0"/>
          <w:sz w:val="24"/>
          <w:szCs w:val="24"/>
        </w:rPr>
        <w:t>中标供应商《中小企业声明函》</w:t>
      </w:r>
    </w:p>
    <w:sectPr w:rsidR="00015863" w:rsidRPr="00715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2CAC8" w14:textId="77777777" w:rsidR="0071590F" w:rsidRDefault="0071590F" w:rsidP="0071590F">
      <w:r>
        <w:separator/>
      </w:r>
    </w:p>
  </w:endnote>
  <w:endnote w:type="continuationSeparator" w:id="0">
    <w:p w14:paraId="629D0983" w14:textId="77777777" w:rsidR="0071590F" w:rsidRDefault="0071590F" w:rsidP="0071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50D4" w14:textId="77777777" w:rsidR="0071590F" w:rsidRDefault="0071590F" w:rsidP="0071590F">
      <w:r>
        <w:separator/>
      </w:r>
    </w:p>
  </w:footnote>
  <w:footnote w:type="continuationSeparator" w:id="0">
    <w:p w14:paraId="012979D3" w14:textId="77777777" w:rsidR="0071590F" w:rsidRDefault="0071590F" w:rsidP="0071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D1179"/>
    <w:rsid w:val="00015863"/>
    <w:rsid w:val="00051475"/>
    <w:rsid w:val="00062FE2"/>
    <w:rsid w:val="001E66AF"/>
    <w:rsid w:val="00276863"/>
    <w:rsid w:val="002A00A7"/>
    <w:rsid w:val="002D1C1A"/>
    <w:rsid w:val="00356FC2"/>
    <w:rsid w:val="00385D29"/>
    <w:rsid w:val="0041710E"/>
    <w:rsid w:val="004D1179"/>
    <w:rsid w:val="00546736"/>
    <w:rsid w:val="005F0377"/>
    <w:rsid w:val="006608AB"/>
    <w:rsid w:val="006F2A4B"/>
    <w:rsid w:val="00705D10"/>
    <w:rsid w:val="0071590F"/>
    <w:rsid w:val="00721F31"/>
    <w:rsid w:val="00734945"/>
    <w:rsid w:val="0077059A"/>
    <w:rsid w:val="007772D7"/>
    <w:rsid w:val="007E6803"/>
    <w:rsid w:val="007F65BC"/>
    <w:rsid w:val="00834D17"/>
    <w:rsid w:val="00850BAF"/>
    <w:rsid w:val="008E628C"/>
    <w:rsid w:val="0096112E"/>
    <w:rsid w:val="009E442F"/>
    <w:rsid w:val="00A135A7"/>
    <w:rsid w:val="00A42D63"/>
    <w:rsid w:val="00A5380D"/>
    <w:rsid w:val="00A83878"/>
    <w:rsid w:val="00A8777E"/>
    <w:rsid w:val="00AE2B5B"/>
    <w:rsid w:val="00AE5856"/>
    <w:rsid w:val="00AF45A5"/>
    <w:rsid w:val="00B05A3A"/>
    <w:rsid w:val="00B33BC6"/>
    <w:rsid w:val="00BE7DB7"/>
    <w:rsid w:val="00C61709"/>
    <w:rsid w:val="00C9423D"/>
    <w:rsid w:val="00CA4712"/>
    <w:rsid w:val="00CD03FC"/>
    <w:rsid w:val="00D170CB"/>
    <w:rsid w:val="00D425F1"/>
    <w:rsid w:val="00D46803"/>
    <w:rsid w:val="00DA630C"/>
    <w:rsid w:val="00EC1321"/>
    <w:rsid w:val="00F23109"/>
    <w:rsid w:val="00F52FC4"/>
    <w:rsid w:val="00F87591"/>
    <w:rsid w:val="00FA634B"/>
    <w:rsid w:val="00FE498C"/>
    <w:rsid w:val="09436D1C"/>
    <w:rsid w:val="0AF63BA8"/>
    <w:rsid w:val="0CCA321C"/>
    <w:rsid w:val="0E78367F"/>
    <w:rsid w:val="0F947DEC"/>
    <w:rsid w:val="104E256A"/>
    <w:rsid w:val="11307D65"/>
    <w:rsid w:val="11A26FD2"/>
    <w:rsid w:val="1285573A"/>
    <w:rsid w:val="1A5C7169"/>
    <w:rsid w:val="1F2B4EF0"/>
    <w:rsid w:val="22103A0C"/>
    <w:rsid w:val="22D34A27"/>
    <w:rsid w:val="2626343A"/>
    <w:rsid w:val="2C4E6134"/>
    <w:rsid w:val="2DB770D2"/>
    <w:rsid w:val="392D17F6"/>
    <w:rsid w:val="3FAB328A"/>
    <w:rsid w:val="436D70D8"/>
    <w:rsid w:val="444E744D"/>
    <w:rsid w:val="45346637"/>
    <w:rsid w:val="4802513B"/>
    <w:rsid w:val="4AE628CC"/>
    <w:rsid w:val="4B341D7B"/>
    <w:rsid w:val="4C096D97"/>
    <w:rsid w:val="519E1A65"/>
    <w:rsid w:val="570C37E5"/>
    <w:rsid w:val="5AF73F73"/>
    <w:rsid w:val="5F815ABB"/>
    <w:rsid w:val="673008A2"/>
    <w:rsid w:val="676763A1"/>
    <w:rsid w:val="69586021"/>
    <w:rsid w:val="69606C86"/>
    <w:rsid w:val="6D5425C8"/>
    <w:rsid w:val="729070D5"/>
    <w:rsid w:val="75F21963"/>
    <w:rsid w:val="770D59FD"/>
    <w:rsid w:val="787472BC"/>
    <w:rsid w:val="788B0D24"/>
    <w:rsid w:val="7A93626D"/>
    <w:rsid w:val="7AC87284"/>
    <w:rsid w:val="7B882B94"/>
    <w:rsid w:val="7C74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0FFFA2"/>
  <w15:docId w15:val="{122A5590-AAA4-46CC-908D-518C7C49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widowControl/>
      <w:spacing w:line="360" w:lineRule="auto"/>
    </w:pPr>
    <w:rPr>
      <w:color w:val="FF0000"/>
    </w:rPr>
  </w:style>
  <w:style w:type="paragraph" w:styleId="a4">
    <w:name w:val="annotation text"/>
    <w:basedOn w:val="a"/>
    <w:link w:val="a5"/>
    <w:uiPriority w:val="99"/>
    <w:semiHidden/>
    <w:qFormat/>
    <w:pPr>
      <w:jc w:val="left"/>
    </w:pPr>
    <w:rPr>
      <w:rFonts w:ascii="Times New Roman" w:eastAsia="宋体" w:hAnsi="Times New Roman"/>
      <w:szCs w:val="24"/>
    </w:rPr>
  </w:style>
  <w:style w:type="paragraph" w:styleId="a6">
    <w:name w:val="Plain Text"/>
    <w:basedOn w:val="a"/>
    <w:link w:val="a7"/>
    <w:uiPriority w:val="99"/>
    <w:qFormat/>
    <w:rPr>
      <w:rFonts w:ascii="宋体" w:hAnsi="Courier New"/>
    </w:rPr>
  </w:style>
  <w:style w:type="paragraph" w:styleId="a8">
    <w:name w:val="Balloon Text"/>
    <w:basedOn w:val="a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e">
    <w:name w:val="Table Grid"/>
    <w:basedOn w:val="a2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uiPriority w:val="99"/>
    <w:semiHidden/>
    <w:qFormat/>
    <w:rPr>
      <w:rFonts w:cs="Times New Roman"/>
      <w:sz w:val="21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10">
    <w:name w:val="标题 1 字符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7">
    <w:name w:val="纯文本 字符"/>
    <w:link w:val="a6"/>
    <w:uiPriority w:val="99"/>
    <w:qFormat/>
    <w:locked/>
    <w:rPr>
      <w:rFonts w:ascii="宋体" w:hAnsi="Courier New" w:cs="Times New Roman"/>
    </w:rPr>
  </w:style>
  <w:style w:type="character" w:customStyle="1" w:styleId="a5">
    <w:name w:val="批注文字 字符"/>
    <w:basedOn w:val="a1"/>
    <w:link w:val="a4"/>
    <w:uiPriority w:val="99"/>
    <w:semiHidden/>
    <w:qFormat/>
  </w:style>
  <w:style w:type="character" w:customStyle="1" w:styleId="a9">
    <w:name w:val="批注框文本 字符"/>
    <w:link w:val="a8"/>
    <w:uiPriority w:val="99"/>
    <w:semiHidden/>
    <w:qFormat/>
    <w:rPr>
      <w:sz w:val="0"/>
      <w:szCs w:val="0"/>
    </w:rPr>
  </w:style>
  <w:style w:type="character" w:customStyle="1" w:styleId="ad">
    <w:name w:val="页眉 字符"/>
    <w:link w:val="ac"/>
    <w:uiPriority w:val="99"/>
    <w:qFormat/>
    <w:rPr>
      <w:sz w:val="18"/>
      <w:szCs w:val="18"/>
    </w:rPr>
  </w:style>
  <w:style w:type="character" w:customStyle="1" w:styleId="ab">
    <w:name w:val="页脚 字符"/>
    <w:link w:val="aa"/>
    <w:uiPriority w:val="99"/>
    <w:qFormat/>
    <w:rPr>
      <w:sz w:val="18"/>
      <w:szCs w:val="18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苑鑫</cp:lastModifiedBy>
  <cp:revision>27</cp:revision>
  <cp:lastPrinted>2021-04-22T07:09:00Z</cp:lastPrinted>
  <dcterms:created xsi:type="dcterms:W3CDTF">2020-04-26T03:35:00Z</dcterms:created>
  <dcterms:modified xsi:type="dcterms:W3CDTF">2021-09-16T10:06:00Z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BD5E39D0162C4783BD1340E6A96F28FE</vt:lpwstr>
  </property>
</Properties>
</file>